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</w:p>
    <w:p w:rsidR="00630163" w:rsidRDefault="00630163" w:rsidP="006301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экономика</w:t>
      </w: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</w:t>
      </w:r>
    </w:p>
    <w:p w:rsidR="00630163" w:rsidRPr="00E52148" w:rsidRDefault="00630163" w:rsidP="00630163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1511"/>
        <w:gridCol w:w="1520"/>
        <w:gridCol w:w="1098"/>
        <w:gridCol w:w="2730"/>
        <w:gridCol w:w="1724"/>
      </w:tblGrid>
      <w:tr w:rsidR="00630163" w:rsidTr="005D6FF1">
        <w:tc>
          <w:tcPr>
            <w:tcW w:w="76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37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529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101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916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630163" w:rsidTr="005D6FF1">
        <w:tc>
          <w:tcPr>
            <w:tcW w:w="764" w:type="dxa"/>
          </w:tcPr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1537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Рынок труда и заработная плата</w:t>
            </w:r>
          </w:p>
        </w:tc>
        <w:tc>
          <w:tcPr>
            <w:tcW w:w="1529" w:type="dxa"/>
          </w:tcPr>
          <w:p w:rsidR="00630163" w:rsidRDefault="00630163" w:rsidP="005D6FF1">
            <w:pPr>
              <w:pStyle w:val="a3"/>
            </w:pPr>
            <w:r>
              <w:t>Российская электронная школа;</w:t>
            </w:r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16" w:type="dxa"/>
          </w:tcPr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В тетради составить схему « Виды заработной платы в России»</w:t>
            </w:r>
          </w:p>
        </w:tc>
        <w:tc>
          <w:tcPr>
            <w:tcW w:w="1724" w:type="dxa"/>
            <w:vMerge w:val="restart"/>
          </w:tcPr>
          <w:p w:rsidR="00630163" w:rsidRPr="00A90757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4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30163" w:rsidTr="005D6FF1">
        <w:tc>
          <w:tcPr>
            <w:tcW w:w="764" w:type="dxa"/>
          </w:tcPr>
          <w:p w:rsidR="00630163" w:rsidRPr="003F1118" w:rsidRDefault="00630163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27.03</w:t>
            </w:r>
          </w:p>
        </w:tc>
        <w:tc>
          <w:tcPr>
            <w:tcW w:w="1537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Рынок земли и земельная рента</w:t>
            </w:r>
          </w:p>
        </w:tc>
        <w:tc>
          <w:tcPr>
            <w:tcW w:w="1529" w:type="dxa"/>
          </w:tcPr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§8.3</w:t>
            </w:r>
          </w:p>
        </w:tc>
        <w:tc>
          <w:tcPr>
            <w:tcW w:w="2916" w:type="dxa"/>
          </w:tcPr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В тетради  ответить на вопрос : как устанавливаются размеры земельной ренты</w:t>
            </w:r>
          </w:p>
        </w:tc>
        <w:tc>
          <w:tcPr>
            <w:tcW w:w="1724" w:type="dxa"/>
            <w:vMerge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163" w:rsidTr="005D6FF1">
        <w:tc>
          <w:tcPr>
            <w:tcW w:w="764" w:type="dxa"/>
          </w:tcPr>
          <w:p w:rsidR="00630163" w:rsidRDefault="00630163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30.03</w:t>
            </w:r>
          </w:p>
        </w:tc>
        <w:tc>
          <w:tcPr>
            <w:tcW w:w="1537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Рынок капитала и процент</w:t>
            </w:r>
          </w:p>
        </w:tc>
        <w:tc>
          <w:tcPr>
            <w:tcW w:w="1529" w:type="dxa"/>
          </w:tcPr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§8.4</w:t>
            </w:r>
          </w:p>
        </w:tc>
        <w:tc>
          <w:tcPr>
            <w:tcW w:w="2916" w:type="dxa"/>
          </w:tcPr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в тетради перечислите виды капитала. Что такое человеческий капитал?</w:t>
            </w: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163" w:rsidTr="005D6FF1">
        <w:tc>
          <w:tcPr>
            <w:tcW w:w="764" w:type="dxa"/>
          </w:tcPr>
          <w:p w:rsidR="00630163" w:rsidRDefault="00630163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3.04</w:t>
            </w:r>
          </w:p>
        </w:tc>
        <w:tc>
          <w:tcPr>
            <w:tcW w:w="1537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Рынок информации</w:t>
            </w:r>
          </w:p>
        </w:tc>
        <w:tc>
          <w:tcPr>
            <w:tcW w:w="1529" w:type="dxa"/>
          </w:tcPr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101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§8.5</w:t>
            </w:r>
          </w:p>
        </w:tc>
        <w:tc>
          <w:tcPr>
            <w:tcW w:w="2916" w:type="dxa"/>
          </w:tcPr>
          <w:p w:rsidR="00630163" w:rsidRPr="00462271" w:rsidRDefault="00630163" w:rsidP="005D6FF1">
            <w:pPr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составьте ТЕСТ в формате ЕГЭ по теме «Рынок факторов производства»</w:t>
            </w:r>
          </w:p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экономика</w:t>
      </w:r>
    </w:p>
    <w:p w:rsidR="00630163" w:rsidRDefault="00630163" w:rsidP="00630163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11</w:t>
      </w:r>
    </w:p>
    <w:p w:rsidR="00630163" w:rsidRPr="00E52148" w:rsidRDefault="00630163" w:rsidP="00630163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877"/>
        <w:gridCol w:w="1908"/>
        <w:gridCol w:w="1207"/>
        <w:gridCol w:w="1806"/>
        <w:gridCol w:w="1724"/>
      </w:tblGrid>
      <w:tr w:rsidR="00630163" w:rsidTr="005D6FF1">
        <w:tc>
          <w:tcPr>
            <w:tcW w:w="852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6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097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60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87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630163" w:rsidTr="005D6FF1">
        <w:tc>
          <w:tcPr>
            <w:tcW w:w="852" w:type="dxa"/>
          </w:tcPr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1764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C26575">
              <w:rPr>
                <w:rFonts w:ascii="Times New Roman" w:hAnsi="Times New Roman" w:cs="Times New Roman"/>
              </w:rPr>
              <w:t>Бюджетно-финансовая политика</w:t>
            </w:r>
          </w:p>
        </w:tc>
        <w:tc>
          <w:tcPr>
            <w:tcW w:w="2097" w:type="dxa"/>
          </w:tcPr>
          <w:p w:rsidR="00630163" w:rsidRDefault="00630163" w:rsidP="005D6FF1">
            <w:pPr>
              <w:pStyle w:val="a3"/>
            </w:pPr>
            <w:r>
              <w:t>Российская электронная школа;</w:t>
            </w:r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0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874" w:type="dxa"/>
          </w:tcPr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Мини-сочинение «Как  преодолеть дефицит бюджета»</w:t>
            </w:r>
          </w:p>
        </w:tc>
        <w:tc>
          <w:tcPr>
            <w:tcW w:w="1724" w:type="dxa"/>
            <w:vMerge w:val="restart"/>
          </w:tcPr>
          <w:p w:rsidR="00630163" w:rsidRPr="00A90757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30163" w:rsidTr="005D6FF1">
        <w:tc>
          <w:tcPr>
            <w:tcW w:w="852" w:type="dxa"/>
          </w:tcPr>
          <w:p w:rsidR="00630163" w:rsidRPr="003F1118" w:rsidRDefault="00630163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27.03</w:t>
            </w:r>
          </w:p>
        </w:tc>
        <w:tc>
          <w:tcPr>
            <w:tcW w:w="1764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C26575">
              <w:rPr>
                <w:rFonts w:ascii="Times New Roman" w:hAnsi="Times New Roman" w:cs="Times New Roman"/>
              </w:rPr>
              <w:t>Налоги и налоговые системы</w:t>
            </w:r>
          </w:p>
        </w:tc>
        <w:tc>
          <w:tcPr>
            <w:tcW w:w="2097" w:type="dxa"/>
          </w:tcPr>
          <w:p w:rsidR="00630163" w:rsidRPr="008F549E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0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§16.1</w:t>
            </w:r>
          </w:p>
        </w:tc>
        <w:tc>
          <w:tcPr>
            <w:tcW w:w="1874" w:type="dxa"/>
          </w:tcPr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575">
              <w:rPr>
                <w:rFonts w:ascii="Times New Roman" w:hAnsi="Times New Roman" w:cs="Times New Roman"/>
                <w:sz w:val="24"/>
              </w:rPr>
              <w:t>Составьте схему «Виды налогов»</w:t>
            </w:r>
          </w:p>
        </w:tc>
        <w:tc>
          <w:tcPr>
            <w:tcW w:w="1724" w:type="dxa"/>
            <w:vMerge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163" w:rsidTr="005D6FF1">
        <w:tc>
          <w:tcPr>
            <w:tcW w:w="852" w:type="dxa"/>
          </w:tcPr>
          <w:p w:rsidR="00630163" w:rsidRDefault="00630163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lastRenderedPageBreak/>
              <w:t>1.04</w:t>
            </w:r>
          </w:p>
        </w:tc>
        <w:tc>
          <w:tcPr>
            <w:tcW w:w="1764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C26575">
              <w:rPr>
                <w:rFonts w:ascii="Times New Roman" w:hAnsi="Times New Roman" w:cs="Times New Roman"/>
              </w:rPr>
              <w:t>Государственный долг</w:t>
            </w:r>
          </w:p>
        </w:tc>
        <w:tc>
          <w:tcPr>
            <w:tcW w:w="2097" w:type="dxa"/>
          </w:tcPr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0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874" w:type="dxa"/>
          </w:tcPr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575">
              <w:rPr>
                <w:rFonts w:ascii="Times New Roman" w:hAnsi="Times New Roman" w:cs="Times New Roman"/>
                <w:sz w:val="24"/>
              </w:rPr>
              <w:t xml:space="preserve">Составьте </w:t>
            </w:r>
            <w:proofErr w:type="gramStart"/>
            <w:r w:rsidRPr="00C26575">
              <w:rPr>
                <w:rFonts w:ascii="Times New Roman" w:hAnsi="Times New Roman" w:cs="Times New Roman"/>
                <w:sz w:val="24"/>
              </w:rPr>
              <w:t>тест  в</w:t>
            </w:r>
            <w:proofErr w:type="gramEnd"/>
            <w:r w:rsidRPr="00C26575">
              <w:rPr>
                <w:rFonts w:ascii="Times New Roman" w:hAnsi="Times New Roman" w:cs="Times New Roman"/>
                <w:sz w:val="24"/>
              </w:rPr>
              <w:t xml:space="preserve"> формате ЕГЭ по теме «Бюджетно-финансовая политика. Налоги и налоговые системы» (15-20 </w:t>
            </w:r>
            <w:proofErr w:type="spellStart"/>
            <w:r w:rsidRPr="00C26575"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 w:rsidRPr="00C26575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163" w:rsidTr="005D6FF1">
        <w:tc>
          <w:tcPr>
            <w:tcW w:w="852" w:type="dxa"/>
          </w:tcPr>
          <w:p w:rsidR="00630163" w:rsidRDefault="00630163" w:rsidP="005D6FF1">
            <w:pPr>
              <w:pStyle w:val="a3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3.04</w:t>
            </w:r>
          </w:p>
        </w:tc>
        <w:tc>
          <w:tcPr>
            <w:tcW w:w="1764" w:type="dxa"/>
          </w:tcPr>
          <w:p w:rsidR="00630163" w:rsidRPr="0093236D" w:rsidRDefault="00630163" w:rsidP="005D6FF1">
            <w:pPr>
              <w:jc w:val="center"/>
              <w:rPr>
                <w:rFonts w:ascii="Times New Roman" w:hAnsi="Times New Roman" w:cs="Times New Roman"/>
              </w:rPr>
            </w:pPr>
            <w:r w:rsidRPr="00C26575">
              <w:rPr>
                <w:rFonts w:ascii="Times New Roman" w:hAnsi="Times New Roman" w:cs="Times New Roman"/>
              </w:rPr>
              <w:t>Кредитно-денежная политика</w:t>
            </w:r>
          </w:p>
        </w:tc>
        <w:tc>
          <w:tcPr>
            <w:tcW w:w="2097" w:type="dxa"/>
          </w:tcPr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630163" w:rsidRPr="00B328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30163" w:rsidRPr="002A2AEC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28EC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0" w:type="dxa"/>
          </w:tcPr>
          <w:p w:rsidR="00630163" w:rsidRPr="00182923" w:rsidRDefault="00630163" w:rsidP="005D6FF1">
            <w:pPr>
              <w:rPr>
                <w:rFonts w:ascii="Times New Roman" w:hAnsi="Times New Roman" w:cs="Times New Roman"/>
              </w:rPr>
            </w:pPr>
            <w:r w:rsidRPr="00B328E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874" w:type="dxa"/>
          </w:tcPr>
          <w:p w:rsidR="00630163" w:rsidRPr="00E52148" w:rsidRDefault="00630163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6575">
              <w:rPr>
                <w:rFonts w:ascii="Times New Roman" w:hAnsi="Times New Roman" w:cs="Times New Roman"/>
                <w:sz w:val="24"/>
              </w:rPr>
              <w:t>В тетради перечислите инструменты  кредитно-денежной политики Центрального Банка</w:t>
            </w:r>
          </w:p>
        </w:tc>
        <w:tc>
          <w:tcPr>
            <w:tcW w:w="1724" w:type="dxa"/>
          </w:tcPr>
          <w:p w:rsidR="00630163" w:rsidRDefault="00630163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30163" w:rsidRDefault="00630163" w:rsidP="00630163"/>
    <w:p w:rsidR="00254340" w:rsidRDefault="00254340"/>
    <w:sectPr w:rsidR="00254340" w:rsidSect="00C265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3"/>
    <w:rsid w:val="00254340"/>
    <w:rsid w:val="006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BC84"/>
  <w15:chartTrackingRefBased/>
  <w15:docId w15:val="{70EA51DC-2733-49F8-BFDA-FB2FD2F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63"/>
    <w:pPr>
      <w:spacing w:after="0" w:line="240" w:lineRule="auto"/>
    </w:pPr>
  </w:style>
  <w:style w:type="table" w:styleId="a4">
    <w:name w:val="Table Grid"/>
    <w:basedOn w:val="a1"/>
    <w:uiPriority w:val="59"/>
    <w:rsid w:val="006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8@yandex.ru" TargetMode="External"/><Relationship Id="rId4" Type="http://schemas.openxmlformats.org/officeDocument/2006/relationships/hyperlink" Target="mailto: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2020-03-25T01:39:00Z</dcterms:created>
  <dcterms:modified xsi:type="dcterms:W3CDTF">2020-03-25T01:40:00Z</dcterms:modified>
</cp:coreProperties>
</file>