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B7" w:rsidRDefault="008B4D5D" w:rsidP="008B4D5D">
      <w:pPr>
        <w:spacing w:after="0" w:line="259" w:lineRule="auto"/>
        <w:ind w:left="0" w:firstLine="0"/>
        <w:jc w:val="right"/>
      </w:pPr>
      <w:r>
        <w:t xml:space="preserve"> </w:t>
      </w:r>
    </w:p>
    <w:p w:rsidR="008B4D5D" w:rsidRDefault="008B4D5D" w:rsidP="008B4D5D">
      <w:pPr>
        <w:spacing w:after="2" w:line="259" w:lineRule="auto"/>
        <w:ind w:left="0" w:firstLine="0"/>
        <w:jc w:val="right"/>
      </w:pPr>
      <w:r>
        <w:t xml:space="preserve"> </w:t>
      </w:r>
      <w:r>
        <w:t>Утверждаю</w:t>
      </w:r>
    </w:p>
    <w:p w:rsidR="008B4D5D" w:rsidRDefault="008B4D5D" w:rsidP="008B4D5D">
      <w:pPr>
        <w:spacing w:after="2" w:line="259" w:lineRule="auto"/>
        <w:ind w:left="0" w:firstLine="0"/>
        <w:jc w:val="right"/>
      </w:pPr>
      <w:r>
        <w:t>Директор МОАУ СОШ № 1</w:t>
      </w:r>
    </w:p>
    <w:p w:rsidR="008B4D5D" w:rsidRDefault="008B4D5D" w:rsidP="008B4D5D">
      <w:pPr>
        <w:spacing w:after="2" w:line="259" w:lineRule="auto"/>
        <w:ind w:left="0" w:firstLine="0"/>
        <w:jc w:val="right"/>
      </w:pPr>
      <w:r>
        <w:t>________ О.Г. Отрадная</w:t>
      </w:r>
    </w:p>
    <w:p w:rsidR="008B4D5D" w:rsidRDefault="008B4D5D" w:rsidP="008B4D5D">
      <w:pPr>
        <w:spacing w:after="2" w:line="259" w:lineRule="auto"/>
        <w:ind w:left="0" w:firstLine="0"/>
        <w:jc w:val="right"/>
      </w:pPr>
      <w:r>
        <w:t>«____» _______ 2021 г.</w:t>
      </w:r>
    </w:p>
    <w:p w:rsidR="004E51B7" w:rsidRDefault="004E51B7" w:rsidP="008B4D5D">
      <w:pPr>
        <w:spacing w:after="2" w:line="259" w:lineRule="auto"/>
        <w:ind w:left="0" w:firstLine="0"/>
        <w:jc w:val="right"/>
      </w:pPr>
    </w:p>
    <w:p w:rsidR="004E51B7" w:rsidRDefault="008B4D5D" w:rsidP="008B4D5D">
      <w:pPr>
        <w:spacing w:after="0" w:line="259" w:lineRule="auto"/>
        <w:ind w:left="0" w:firstLine="0"/>
        <w:jc w:val="right"/>
      </w:pPr>
      <w:r>
        <w:t xml:space="preserve"> </w:t>
      </w:r>
    </w:p>
    <w:p w:rsidR="004E51B7" w:rsidRDefault="008B4D5D">
      <w:pPr>
        <w:spacing w:after="1" w:line="259" w:lineRule="auto"/>
        <w:ind w:left="0" w:firstLine="0"/>
        <w:jc w:val="left"/>
      </w:pPr>
      <w:r>
        <w:t xml:space="preserve"> </w:t>
      </w:r>
    </w:p>
    <w:p w:rsidR="004E51B7" w:rsidRDefault="008B4D5D">
      <w:pPr>
        <w:spacing w:after="1" w:line="259" w:lineRule="auto"/>
        <w:ind w:left="0" w:firstLine="0"/>
        <w:jc w:val="left"/>
      </w:pPr>
      <w:r>
        <w:t xml:space="preserve"> </w:t>
      </w:r>
    </w:p>
    <w:p w:rsidR="004E51B7" w:rsidRDefault="008B4D5D">
      <w:pPr>
        <w:spacing w:after="0" w:line="259" w:lineRule="auto"/>
        <w:ind w:left="0" w:firstLine="0"/>
        <w:jc w:val="left"/>
      </w:pPr>
      <w:r>
        <w:t xml:space="preserve"> </w:t>
      </w:r>
    </w:p>
    <w:p w:rsidR="004E51B7" w:rsidRDefault="008B4D5D">
      <w:pPr>
        <w:spacing w:after="54" w:line="264" w:lineRule="auto"/>
        <w:ind w:left="0" w:right="10398" w:firstLine="0"/>
        <w:jc w:val="left"/>
      </w:pPr>
      <w:r>
        <w:t xml:space="preserve"> </w:t>
      </w:r>
      <w:r>
        <w:rPr>
          <w:b/>
        </w:rPr>
        <w:t xml:space="preserve"> </w:t>
      </w:r>
      <w:bookmarkStart w:id="0" w:name="_GoBack"/>
      <w:bookmarkEnd w:id="0"/>
    </w:p>
    <w:p w:rsidR="004E51B7" w:rsidRDefault="008B4D5D">
      <w:pPr>
        <w:spacing w:after="1" w:line="301" w:lineRule="auto"/>
        <w:ind w:left="2221" w:right="2215"/>
        <w:jc w:val="center"/>
      </w:pPr>
      <w:r>
        <w:rPr>
          <w:b/>
        </w:rPr>
        <w:t>План работы МОАУ СОШ №</w:t>
      </w:r>
      <w:proofErr w:type="gramStart"/>
      <w:r>
        <w:rPr>
          <w:b/>
        </w:rPr>
        <w:t>1  по</w:t>
      </w:r>
      <w:proofErr w:type="gramEnd"/>
      <w:r>
        <w:rPr>
          <w:b/>
        </w:rPr>
        <w:t xml:space="preserve"> обеспечению информационной безопа</w:t>
      </w:r>
      <w:r w:rsidR="00F31F8C">
        <w:rPr>
          <w:b/>
        </w:rPr>
        <w:t>сности  обучающихся школы в 2021 – 2022</w:t>
      </w:r>
      <w:r>
        <w:rPr>
          <w:b/>
        </w:rPr>
        <w:t xml:space="preserve"> годах </w:t>
      </w:r>
    </w:p>
    <w:p w:rsidR="004E51B7" w:rsidRDefault="008B4D5D">
      <w:pPr>
        <w:spacing w:after="57" w:line="259" w:lineRule="auto"/>
        <w:ind w:left="0" w:firstLine="0"/>
        <w:jc w:val="left"/>
      </w:pPr>
      <w:r>
        <w:rPr>
          <w:b/>
        </w:rPr>
        <w:t xml:space="preserve"> </w:t>
      </w:r>
    </w:p>
    <w:p w:rsidR="004E51B7" w:rsidRDefault="008B4D5D">
      <w:pPr>
        <w:spacing w:after="0" w:line="259" w:lineRule="auto"/>
        <w:ind w:left="-5"/>
        <w:jc w:val="left"/>
      </w:pPr>
      <w:r>
        <w:rPr>
          <w:b/>
        </w:rPr>
        <w:t xml:space="preserve">Цель работы: </w:t>
      </w:r>
    </w:p>
    <w:p w:rsidR="004E51B7" w:rsidRDefault="008B4D5D">
      <w:pPr>
        <w:spacing w:after="71"/>
        <w:ind w:left="-5" w:right="-8"/>
      </w:pPr>
      <w:r>
        <w:t xml:space="preserve">Обеспечение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 </w:t>
      </w:r>
    </w:p>
    <w:p w:rsidR="00F31F8C" w:rsidRPr="00F31F8C" w:rsidRDefault="00F31F8C" w:rsidP="00F31F8C">
      <w:pPr>
        <w:spacing w:after="71"/>
        <w:ind w:left="-5" w:right="-8"/>
        <w:rPr>
          <w:b/>
        </w:rPr>
      </w:pPr>
      <w:r w:rsidRPr="00F31F8C">
        <w:rPr>
          <w:b/>
        </w:rPr>
        <w:t xml:space="preserve">Задачи работы: </w:t>
      </w:r>
    </w:p>
    <w:p w:rsidR="00F31F8C" w:rsidRDefault="00F31F8C" w:rsidP="00F31F8C">
      <w:pPr>
        <w:spacing w:after="71"/>
        <w:ind w:left="-5" w:right="-8"/>
      </w:pPr>
      <w:r>
        <w:t xml:space="preserve">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 </w:t>
      </w:r>
    </w:p>
    <w:p w:rsidR="00F31F8C" w:rsidRDefault="00F31F8C" w:rsidP="00F31F8C">
      <w:pPr>
        <w:spacing w:after="71"/>
        <w:ind w:left="-5" w:right="-8"/>
      </w:pPr>
      <w:r>
        <w:t xml:space="preserve">Содействие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объединений. </w:t>
      </w:r>
    </w:p>
    <w:p w:rsidR="00F31F8C" w:rsidRDefault="00F31F8C" w:rsidP="00F31F8C">
      <w:pPr>
        <w:spacing w:after="71"/>
        <w:ind w:left="-5" w:right="-8"/>
      </w:pPr>
      <w:r>
        <w:t xml:space="preserve">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</w:t>
      </w:r>
      <w:r>
        <w:t xml:space="preserve">них контактов в сети Интернет. </w:t>
      </w:r>
    </w:p>
    <w:tbl>
      <w:tblPr>
        <w:tblStyle w:val="TableGrid"/>
        <w:tblpPr w:vertAnchor="page" w:horzAnchor="page" w:tblpX="612" w:tblpY="12691"/>
        <w:tblOverlap w:val="never"/>
        <w:tblW w:w="10685" w:type="dxa"/>
        <w:tblInd w:w="0" w:type="dxa"/>
        <w:tblCellMar>
          <w:top w:w="36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96"/>
        <w:gridCol w:w="3574"/>
        <w:gridCol w:w="1469"/>
        <w:gridCol w:w="2153"/>
        <w:gridCol w:w="2793"/>
      </w:tblGrid>
      <w:tr w:rsidR="004E51B7">
        <w:trPr>
          <w:trHeight w:val="1486"/>
        </w:trPr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47" w:line="259" w:lineRule="auto"/>
              <w:ind w:left="125" w:firstLine="0"/>
              <w:jc w:val="left"/>
            </w:pPr>
            <w:r>
              <w:rPr>
                <w:sz w:val="24"/>
              </w:rPr>
              <w:lastRenderedPageBreak/>
              <w:t xml:space="preserve">№ </w:t>
            </w:r>
          </w:p>
          <w:p w:rsidR="004E51B7" w:rsidRDefault="008B4D5D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Срок исполнения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Исполнители, ответственные за реализацию мероприятия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88" w:lineRule="auto"/>
              <w:ind w:left="593" w:hanging="36"/>
              <w:jc w:val="left"/>
            </w:pPr>
            <w:r>
              <w:rPr>
                <w:sz w:val="24"/>
              </w:rPr>
              <w:t xml:space="preserve">Ожидаемые </w:t>
            </w:r>
            <w:r>
              <w:rPr>
                <w:sz w:val="24"/>
              </w:rPr>
              <w:tab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</w:p>
          <w:p w:rsidR="004E51B7" w:rsidRDefault="008B4D5D">
            <w:pPr>
              <w:spacing w:after="0" w:line="259" w:lineRule="auto"/>
              <w:ind w:left="463" w:hanging="266"/>
              <w:jc w:val="left"/>
            </w:pPr>
            <w:r>
              <w:rPr>
                <w:sz w:val="24"/>
              </w:rPr>
              <w:t xml:space="preserve">(количественные и качественные показатели) </w:t>
            </w:r>
          </w:p>
        </w:tc>
      </w:tr>
      <w:tr w:rsidR="004E51B7">
        <w:trPr>
          <w:trHeight w:val="562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I. Создание организационно-</w:t>
            </w:r>
            <w:r>
              <w:rPr>
                <w:sz w:val="24"/>
              </w:rPr>
              <w:t xml:space="preserve">правовых механизмов защиты детей от распространения информации, причиняющей вред их здоровью и развитию </w:t>
            </w:r>
          </w:p>
        </w:tc>
      </w:tr>
      <w:tr w:rsidR="004E51B7" w:rsidTr="00F31F8C">
        <w:trPr>
          <w:trHeight w:val="123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16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spellStart"/>
            <w:proofErr w:type="gramStart"/>
            <w:r>
              <w:rPr>
                <w:sz w:val="24"/>
              </w:rPr>
              <w:t>пед.коллектива</w:t>
            </w:r>
            <w:proofErr w:type="spellEnd"/>
            <w:proofErr w:type="gramEnd"/>
            <w:r>
              <w:rPr>
                <w:sz w:val="24"/>
              </w:rPr>
              <w:t xml:space="preserve"> с </w:t>
            </w:r>
          </w:p>
          <w:p w:rsidR="00F31F8C" w:rsidRDefault="00F31F8C" w:rsidP="00F31F8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436-ФЗ «О защите детей от информации, причиняющей </w:t>
            </w:r>
          </w:p>
          <w:p w:rsidR="00F31F8C" w:rsidRDefault="00F31F8C" w:rsidP="00F31F8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вред их здоровью и развитию» и утверждение плана </w:t>
            </w:r>
          </w:p>
          <w:p w:rsidR="004E51B7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обеспечению информационной безопасности обучающихся школы в 2019-2020уч.г. </w:t>
            </w:r>
            <w:r w:rsidR="008B4D5D">
              <w:rPr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24" w:right="3" w:firstLine="0"/>
              <w:jc w:val="center"/>
            </w:pPr>
            <w:r>
              <w:rPr>
                <w:sz w:val="24"/>
              </w:rPr>
              <w:lastRenderedPageBreak/>
              <w:t xml:space="preserve">1-2 четверть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информатики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 w:rsidP="00F31F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Повышение грамотности педагогов по проблемам информационной безопасности </w:t>
            </w:r>
          </w:p>
        </w:tc>
      </w:tr>
    </w:tbl>
    <w:tbl>
      <w:tblPr>
        <w:tblStyle w:val="TableGrid"/>
        <w:tblW w:w="10685" w:type="dxa"/>
        <w:tblInd w:w="-108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6"/>
        <w:gridCol w:w="3574"/>
        <w:gridCol w:w="1469"/>
        <w:gridCol w:w="2153"/>
        <w:gridCol w:w="2793"/>
      </w:tblGrid>
      <w:tr w:rsidR="004E51B7" w:rsidTr="00F31F8C">
        <w:trPr>
          <w:trHeight w:val="1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1.2.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7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Размещение на сайте школы рекомендаций и информации для родителей 436-ФЗ «О </w:t>
            </w:r>
          </w:p>
          <w:p w:rsidR="00F31F8C" w:rsidRDefault="00F31F8C" w:rsidP="00F31F8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защите детей от информации, </w:t>
            </w:r>
          </w:p>
          <w:p w:rsidR="00F31F8C" w:rsidRDefault="00F31F8C" w:rsidP="00F31F8C">
            <w:p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причиняющей вред их здоровью </w:t>
            </w:r>
          </w:p>
          <w:p w:rsidR="004E51B7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 развитию»  </w:t>
            </w:r>
            <w:r w:rsidR="008B4D5D">
              <w:rPr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лассные руководители, 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 w:rsidP="00F31F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Повышение грамотности педагогов по проблемам информационной безопасности </w:t>
            </w:r>
          </w:p>
        </w:tc>
      </w:tr>
      <w:tr w:rsidR="004E51B7" w:rsidTr="00F31F8C">
        <w:trPr>
          <w:trHeight w:val="227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Размещение информации для педагогов по защите детей от информации, причиняющей вред их здоровью и развитию. </w:t>
            </w:r>
          </w:p>
          <w:p w:rsidR="004E51B7" w:rsidRDefault="004E51B7" w:rsidP="00F31F8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Повышение грамотности обучающихся, родителей по проблемам информационной безопасности</w:t>
            </w:r>
          </w:p>
        </w:tc>
      </w:tr>
      <w:tr w:rsidR="004E51B7" w:rsidTr="00F31F8C">
        <w:trPr>
          <w:trHeight w:val="11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Ознакомление родителей с информацией для родителей по защите детей от </w:t>
            </w:r>
          </w:p>
          <w:p w:rsidR="004E51B7" w:rsidRDefault="00F31F8C" w:rsidP="00F31F8C">
            <w:pPr>
              <w:spacing w:after="0" w:line="259" w:lineRule="auto"/>
              <w:ind w:left="7" w:right="11" w:firstLine="0"/>
              <w:jc w:val="center"/>
            </w:pPr>
            <w:r>
              <w:rPr>
                <w:sz w:val="24"/>
              </w:rPr>
              <w:t>распространения вредной для них информации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>
            <w:pPr>
              <w:spacing w:after="0" w:line="259" w:lineRule="auto"/>
              <w:ind w:left="0" w:firstLine="0"/>
              <w:jc w:val="left"/>
            </w:pPr>
            <w:r w:rsidRPr="00F31F8C">
              <w:t xml:space="preserve">100% ознакомление родителей с информацией по </w:t>
            </w:r>
            <w:proofErr w:type="spellStart"/>
            <w:r w:rsidRPr="00F31F8C">
              <w:t>медиабезопасности</w:t>
            </w:r>
            <w:proofErr w:type="spellEnd"/>
          </w:p>
        </w:tc>
      </w:tr>
      <w:tr w:rsidR="004E51B7" w:rsidTr="00F31F8C">
        <w:trPr>
          <w:trHeight w:val="17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Pr="00F31F8C" w:rsidRDefault="00F31F8C" w:rsidP="00F31F8C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 w:rsidRPr="00F31F8C">
              <w:rPr>
                <w:sz w:val="24"/>
              </w:rPr>
              <w:t xml:space="preserve">Проведение внеурочных занятий с учащимися по теме </w:t>
            </w:r>
          </w:p>
          <w:p w:rsidR="004E51B7" w:rsidRDefault="00F31F8C" w:rsidP="00F31F8C">
            <w:pPr>
              <w:spacing w:after="0" w:line="259" w:lineRule="auto"/>
              <w:ind w:left="0" w:right="56" w:firstLine="0"/>
              <w:jc w:val="center"/>
            </w:pPr>
            <w:r w:rsidRPr="00F31F8C">
              <w:rPr>
                <w:sz w:val="24"/>
              </w:rPr>
              <w:t>«Приемы безопасной работы в интернете»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>
            <w:pPr>
              <w:spacing w:after="0" w:line="259" w:lineRule="auto"/>
              <w:ind w:left="0" w:right="59" w:firstLine="0"/>
              <w:jc w:val="center"/>
            </w:pPr>
            <w:r w:rsidRPr="00F31F8C">
              <w:t>1-2 четверть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4"/>
              </w:rPr>
              <w:t>100% ознакомление родителей с информацией по медиа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F31F8C" w:rsidTr="00F31F8C">
        <w:trPr>
          <w:trHeight w:val="20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2" w:line="236" w:lineRule="auto"/>
              <w:ind w:left="1" w:right="5" w:firstLine="0"/>
              <w:jc w:val="center"/>
            </w:pPr>
            <w:r>
              <w:rPr>
                <w:sz w:val="24"/>
              </w:rPr>
              <w:t xml:space="preserve">Участие в обучающих семинарах для руководителей, </w:t>
            </w:r>
          </w:p>
          <w:p w:rsidR="00F31F8C" w:rsidRDefault="00F31F8C" w:rsidP="00F31F8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учителей по созданию надежной системы защиты детей от </w:t>
            </w:r>
          </w:p>
          <w:p w:rsidR="00F31F8C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противоправного контента в образовательной среде школы и дома.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Администрация школы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Повышение грамотности педагогов по проблемам информационной безопасности </w:t>
            </w:r>
          </w:p>
        </w:tc>
      </w:tr>
      <w:tr w:rsidR="00F31F8C">
        <w:trPr>
          <w:trHeight w:val="838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right="341" w:firstLine="0"/>
            </w:pPr>
            <w:r>
              <w:rPr>
                <w:sz w:val="24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</w:t>
            </w:r>
            <w:proofErr w:type="spellStart"/>
            <w:r>
              <w:rPr>
                <w:sz w:val="24"/>
              </w:rPr>
              <w:t>техникотехнологических</w:t>
            </w:r>
            <w:proofErr w:type="spellEnd"/>
            <w:r>
              <w:rPr>
                <w:sz w:val="24"/>
              </w:rPr>
              <w:t xml:space="preserve"> устройств </w:t>
            </w:r>
          </w:p>
        </w:tc>
      </w:tr>
      <w:tr w:rsidR="00F31F8C" w:rsidTr="00F31F8C">
        <w:trPr>
          <w:trHeight w:val="1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Pr="00F31F8C" w:rsidRDefault="00F31F8C" w:rsidP="00F31F8C">
            <w:pPr>
              <w:spacing w:after="47" w:line="237" w:lineRule="auto"/>
              <w:ind w:left="34" w:hanging="34"/>
              <w:jc w:val="center"/>
              <w:rPr>
                <w:sz w:val="24"/>
              </w:rPr>
            </w:pPr>
            <w:r w:rsidRPr="00F31F8C">
              <w:rPr>
                <w:sz w:val="24"/>
              </w:rPr>
              <w:t xml:space="preserve">Мониторинг поступающих в библиотеку документов (на любых носителях) с </w:t>
            </w:r>
          </w:p>
          <w:p w:rsidR="00F31F8C" w:rsidRDefault="00F31F8C" w:rsidP="00F31F8C">
            <w:pPr>
              <w:spacing w:after="47" w:line="237" w:lineRule="auto"/>
              <w:ind w:left="34" w:hanging="34"/>
              <w:jc w:val="center"/>
              <w:rPr>
                <w:sz w:val="24"/>
              </w:rPr>
            </w:pPr>
            <w:r w:rsidRPr="00F31F8C">
              <w:rPr>
                <w:sz w:val="24"/>
              </w:rPr>
              <w:t>Федеральным списком запрещенных материалов экстремистского содержания.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F31F8C">
              <w:rPr>
                <w:sz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F31F8C">
              <w:rPr>
                <w:sz w:val="24"/>
              </w:rPr>
              <w:t>Библиотекарь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55" w:line="257" w:lineRule="auto"/>
              <w:ind w:left="0" w:firstLine="0"/>
              <w:jc w:val="center"/>
              <w:rPr>
                <w:sz w:val="24"/>
              </w:rPr>
            </w:pPr>
            <w:r w:rsidRPr="00F31F8C">
              <w:rPr>
                <w:sz w:val="24"/>
              </w:rPr>
              <w:t>100% ознакомление родителей с информацией по медиа безопасности</w:t>
            </w:r>
          </w:p>
        </w:tc>
      </w:tr>
      <w:tr w:rsidR="00F31F8C" w:rsidTr="00F31F8C">
        <w:trPr>
          <w:trHeight w:val="1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Мониторинг качества предоставления провайдером </w:t>
            </w:r>
          </w:p>
          <w:p w:rsidR="00F31F8C" w:rsidRDefault="00F31F8C" w:rsidP="00F31F8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услуги доступа к сети Интернет </w:t>
            </w:r>
          </w:p>
          <w:p w:rsidR="00F31F8C" w:rsidRDefault="00F31F8C" w:rsidP="00F31F8C">
            <w:pPr>
              <w:spacing w:after="0" w:line="290" w:lineRule="auto"/>
              <w:ind w:left="12" w:right="13" w:firstLine="0"/>
              <w:jc w:val="center"/>
            </w:pPr>
            <w:r>
              <w:rPr>
                <w:sz w:val="24"/>
              </w:rPr>
              <w:t xml:space="preserve">образовательным учреждениям с </w:t>
            </w:r>
            <w:proofErr w:type="gramStart"/>
            <w:r>
              <w:rPr>
                <w:sz w:val="24"/>
              </w:rPr>
              <w:t>обеспечением  контент</w:t>
            </w:r>
            <w:proofErr w:type="gramEnd"/>
            <w:r>
              <w:rPr>
                <w:sz w:val="24"/>
              </w:rPr>
              <w:t>-фильтрации Интернет-</w:t>
            </w:r>
          </w:p>
          <w:p w:rsidR="00F31F8C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>трафика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55" w:line="257" w:lineRule="auto"/>
              <w:ind w:left="0" w:firstLine="0"/>
              <w:jc w:val="center"/>
            </w:pPr>
            <w:r>
              <w:rPr>
                <w:sz w:val="24"/>
              </w:rPr>
              <w:t xml:space="preserve">100% установка в школе программного продукта, обеспечивающего  </w:t>
            </w:r>
          </w:p>
          <w:p w:rsidR="00F31F8C" w:rsidRDefault="00F31F8C" w:rsidP="00F31F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контент-фильтрацию трафика </w:t>
            </w:r>
          </w:p>
        </w:tc>
      </w:tr>
      <w:tr w:rsidR="00F31F8C" w:rsidTr="00F31F8C">
        <w:trPr>
          <w:trHeight w:val="20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2.3.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47" w:line="237" w:lineRule="auto"/>
              <w:ind w:left="34" w:hanging="34"/>
              <w:jc w:val="center"/>
            </w:pPr>
            <w:r>
              <w:rPr>
                <w:sz w:val="24"/>
              </w:rPr>
              <w:t xml:space="preserve">Мониторинг функционирования и использования в школе программного продукта, </w:t>
            </w:r>
          </w:p>
          <w:p w:rsidR="00F31F8C" w:rsidRDefault="00F31F8C" w:rsidP="00F31F8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обеспечивающего </w:t>
            </w:r>
            <w:proofErr w:type="spellStart"/>
            <w:r>
              <w:rPr>
                <w:sz w:val="24"/>
              </w:rPr>
              <w:t>контентфильтрацию</w:t>
            </w:r>
            <w:proofErr w:type="spellEnd"/>
            <w:r>
              <w:rPr>
                <w:sz w:val="24"/>
              </w:rPr>
              <w:t xml:space="preserve"> Интернет-трафика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100% обеспечение услуги доступа в сеть Интернет школе с обеспечением </w:t>
            </w:r>
            <w:proofErr w:type="spellStart"/>
            <w:r>
              <w:rPr>
                <w:sz w:val="24"/>
              </w:rPr>
              <w:t>контентфильтрации</w:t>
            </w:r>
            <w:proofErr w:type="spellEnd"/>
            <w:r>
              <w:rPr>
                <w:sz w:val="24"/>
              </w:rPr>
              <w:t xml:space="preserve"> Интернет - трафика </w:t>
            </w:r>
          </w:p>
        </w:tc>
      </w:tr>
      <w:tr w:rsidR="00F31F8C">
        <w:trPr>
          <w:trHeight w:val="562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III.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</w:t>
            </w:r>
          </w:p>
        </w:tc>
      </w:tr>
    </w:tbl>
    <w:p w:rsidR="004E51B7" w:rsidRDefault="004E51B7">
      <w:pPr>
        <w:spacing w:after="0" w:line="259" w:lineRule="auto"/>
        <w:ind w:left="-720" w:right="11188" w:firstLine="0"/>
        <w:jc w:val="left"/>
      </w:pP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3574"/>
        <w:gridCol w:w="1469"/>
        <w:gridCol w:w="2153"/>
        <w:gridCol w:w="2793"/>
      </w:tblGrid>
      <w:tr w:rsidR="004E51B7">
        <w:trPr>
          <w:trHeight w:val="562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 </w:t>
            </w:r>
          </w:p>
        </w:tc>
      </w:tr>
      <w:tr w:rsidR="004E51B7" w:rsidTr="004A4E5C">
        <w:trPr>
          <w:trHeight w:val="17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46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Проведение ежегодных мероприятий в рамках недели </w:t>
            </w:r>
          </w:p>
          <w:p w:rsidR="00F31F8C" w:rsidRDefault="00F31F8C" w:rsidP="00F31F8C">
            <w:pPr>
              <w:spacing w:after="27" w:line="275" w:lineRule="auto"/>
              <w:ind w:left="346" w:right="210" w:hanging="197"/>
            </w:pPr>
            <w:r>
              <w:rPr>
                <w:sz w:val="24"/>
              </w:rPr>
              <w:t xml:space="preserve">«Интернет-безопасность» для учащихся 1-4 классов, 5-9 классов,  </w:t>
            </w:r>
          </w:p>
          <w:p w:rsidR="00F31F8C" w:rsidRDefault="00F31F8C" w:rsidP="00F31F8C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10-11 классов и их родителей </w:t>
            </w:r>
          </w:p>
          <w:p w:rsidR="004E51B7" w:rsidRDefault="004E51B7" w:rsidP="00F31F8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Октябрь - ноябрь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лассные руководители, учитель </w:t>
            </w:r>
          </w:p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информатики, учителя</w:t>
            </w:r>
            <w:r w:rsidR="00F31F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 w:rsidP="00F31F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4E51B7" w:rsidTr="004A4E5C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8B4D5D" w:rsidP="00F31F8C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F31F8C">
              <w:rPr>
                <w:sz w:val="24"/>
              </w:rPr>
              <w:t xml:space="preserve">Проведение </w:t>
            </w:r>
            <w:proofErr w:type="spellStart"/>
            <w:r w:rsidR="00F31F8C">
              <w:rPr>
                <w:sz w:val="24"/>
              </w:rPr>
              <w:t>медиауроков</w:t>
            </w:r>
            <w:proofErr w:type="spellEnd"/>
            <w:r w:rsidR="00F31F8C">
              <w:rPr>
                <w:sz w:val="24"/>
              </w:rPr>
              <w:t xml:space="preserve"> по теме «Информационная </w:t>
            </w:r>
          </w:p>
          <w:p w:rsidR="00F31F8C" w:rsidRDefault="00F31F8C" w:rsidP="00F31F8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безопасность», «Единый урок </w:t>
            </w:r>
          </w:p>
          <w:p w:rsidR="004E51B7" w:rsidRDefault="00F31F8C" w:rsidP="00F31F8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безопасности» и др.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Классные руководители, учитель </w:t>
            </w:r>
          </w:p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информатики, учителя</w:t>
            </w:r>
            <w:r w:rsidR="00F31F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>Обеспечение 100% охвата учащихся школы занятиями по медиа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4E51B7" w:rsidTr="004A4E5C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8B4D5D" w:rsidP="00F31F8C">
            <w:pPr>
              <w:spacing w:after="2" w:line="236" w:lineRule="auto"/>
              <w:ind w:left="1" w:right="2" w:firstLine="0"/>
              <w:jc w:val="center"/>
            </w:pPr>
            <w:r>
              <w:rPr>
                <w:sz w:val="24"/>
              </w:rPr>
              <w:t xml:space="preserve"> </w:t>
            </w:r>
            <w:r w:rsidR="00F31F8C">
              <w:rPr>
                <w:sz w:val="24"/>
              </w:rPr>
              <w:t xml:space="preserve">Участие в обучающих семинарах для руководителей, </w:t>
            </w:r>
          </w:p>
          <w:p w:rsidR="00F31F8C" w:rsidRDefault="00F31F8C" w:rsidP="00F31F8C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учителей по созданию надежной системы защиты детей от </w:t>
            </w:r>
          </w:p>
          <w:p w:rsidR="004E51B7" w:rsidRDefault="00F31F8C" w:rsidP="00F31F8C">
            <w:pPr>
              <w:spacing w:after="0" w:line="259" w:lineRule="auto"/>
              <w:ind w:left="19" w:hanging="19"/>
              <w:jc w:val="center"/>
            </w:pPr>
            <w:r>
              <w:rPr>
                <w:sz w:val="24"/>
              </w:rPr>
              <w:t>противоправного контента в образовательной среде школы и дома.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1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Руководство школы </w:t>
            </w:r>
          </w:p>
          <w:p w:rsidR="004E51B7" w:rsidRDefault="004E51B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4E51B7" w:rsidTr="004A4E5C">
        <w:trPr>
          <w:trHeight w:val="20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22" w:line="257" w:lineRule="auto"/>
              <w:ind w:left="0" w:firstLine="0"/>
              <w:jc w:val="center"/>
            </w:pPr>
            <w:r>
              <w:rPr>
                <w:sz w:val="24"/>
              </w:rPr>
              <w:t>Участие в Международном Дне безопасного Интернета в рамках областной недели «Интернет-</w:t>
            </w:r>
          </w:p>
          <w:p w:rsidR="00F31F8C" w:rsidRDefault="00F31F8C" w:rsidP="00F31F8C">
            <w:pPr>
              <w:spacing w:after="2" w:line="236" w:lineRule="auto"/>
              <w:ind w:left="1" w:right="2" w:firstLine="0"/>
              <w:jc w:val="center"/>
            </w:pPr>
            <w:r>
              <w:rPr>
                <w:sz w:val="24"/>
              </w:rPr>
              <w:t xml:space="preserve">безопасность» для учащихся 1-4 классов, 5-9 классов, 10-11 классов и их родителей. </w:t>
            </w:r>
          </w:p>
          <w:p w:rsidR="004E51B7" w:rsidRDefault="004E51B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Октябрь ноябрь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8C" w:rsidRDefault="00F31F8C" w:rsidP="00F31F8C">
            <w:pPr>
              <w:spacing w:after="1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Классные руководители, учитель </w:t>
            </w:r>
          </w:p>
          <w:p w:rsidR="004E51B7" w:rsidRDefault="00F31F8C" w:rsidP="00F31F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информатики, учителя предметники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  <w:tr w:rsidR="004E51B7" w:rsidTr="004A4E5C">
        <w:trPr>
          <w:trHeight w:val="227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3.5.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1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свободного доступа обучающихся и учителей к </w:t>
            </w:r>
          </w:p>
          <w:p w:rsidR="004E51B7" w:rsidRDefault="008B4D5D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высококачественным и сетевым </w:t>
            </w:r>
          </w:p>
          <w:p w:rsidR="004E51B7" w:rsidRDefault="008B4D5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образовательным ресурсам, в том числе к системе </w:t>
            </w:r>
          </w:p>
          <w:p w:rsidR="004E51B7" w:rsidRDefault="008B4D5D">
            <w:pPr>
              <w:spacing w:after="23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современных учебных </w:t>
            </w:r>
          </w:p>
          <w:p w:rsidR="004E51B7" w:rsidRDefault="008B4D5D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материалов по всем предметам.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100% обеспечение доступа обучающихся и учителей к электронным образовательным ресурсам через сеть </w:t>
            </w:r>
          </w:p>
          <w:p w:rsidR="004E51B7" w:rsidRDefault="008B4D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Интернет </w:t>
            </w:r>
          </w:p>
        </w:tc>
      </w:tr>
      <w:tr w:rsidR="004E51B7" w:rsidTr="004A4E5C">
        <w:trPr>
          <w:trHeight w:val="25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Внедрение и использование программно-технических </w:t>
            </w:r>
          </w:p>
          <w:p w:rsidR="004E51B7" w:rsidRDefault="008B4D5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средств, обеспечивающих исключение доступа </w:t>
            </w:r>
          </w:p>
          <w:p w:rsidR="004E51B7" w:rsidRDefault="008B4D5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обучающихся школы к ресурсам сети Интернет, содержащим </w:t>
            </w:r>
          </w:p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информацию, несовместимую с задачами образования и воспитания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19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учитель </w:t>
            </w:r>
          </w:p>
          <w:p w:rsidR="004E51B7" w:rsidRDefault="008B4D5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E51B7" w:rsidTr="004A4E5C">
        <w:trPr>
          <w:trHeight w:val="25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4A4E5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3.7</w:t>
            </w:r>
            <w:r w:rsidR="008B4D5D">
              <w:rPr>
                <w:sz w:val="24"/>
              </w:rPr>
              <w:t xml:space="preserve">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5C" w:rsidRDefault="004A4E5C" w:rsidP="004A4E5C">
            <w:pPr>
              <w:spacing w:after="1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свободного доступа обучающихся и учителей к </w:t>
            </w:r>
          </w:p>
          <w:p w:rsidR="004A4E5C" w:rsidRDefault="004A4E5C" w:rsidP="004A4E5C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высококачественным и сетевым </w:t>
            </w:r>
          </w:p>
          <w:p w:rsidR="004A4E5C" w:rsidRDefault="004A4E5C" w:rsidP="004A4E5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образовательным ресурсам, в том числе к системе </w:t>
            </w:r>
          </w:p>
          <w:p w:rsidR="004A4E5C" w:rsidRDefault="004A4E5C" w:rsidP="004A4E5C">
            <w:pPr>
              <w:spacing w:after="22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современных учебных </w:t>
            </w:r>
          </w:p>
          <w:p w:rsidR="004A4E5C" w:rsidRDefault="004A4E5C" w:rsidP="004A4E5C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>материалов по всем предметам</w:t>
            </w:r>
            <w:r>
              <w:rPr>
                <w:sz w:val="24"/>
              </w:rPr>
              <w:t xml:space="preserve"> </w:t>
            </w:r>
          </w:p>
          <w:p w:rsidR="004E51B7" w:rsidRDefault="004E51B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183" w:firstLine="0"/>
              <w:jc w:val="right"/>
            </w:pPr>
            <w:r>
              <w:rPr>
                <w:sz w:val="24"/>
              </w:rPr>
              <w:t xml:space="preserve">Ежегодно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Учитель информатики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E51B7" w:rsidTr="004A4E5C">
        <w:trPr>
          <w:trHeight w:val="1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4A4E5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3.8</w:t>
            </w:r>
            <w:r w:rsidR="008B4D5D">
              <w:rPr>
                <w:sz w:val="24"/>
              </w:rPr>
              <w:t xml:space="preserve">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45" w:line="238" w:lineRule="auto"/>
              <w:ind w:left="0" w:firstLine="24"/>
              <w:jc w:val="center"/>
            </w:pPr>
            <w:r>
              <w:rPr>
                <w:sz w:val="24"/>
              </w:rPr>
              <w:t xml:space="preserve">Совещание при директоре «Итоги проделанной работы по информационной безопасности </w:t>
            </w:r>
          </w:p>
          <w:p w:rsidR="004E51B7" w:rsidRDefault="008B4D5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учащихся»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Администрация школы, учителя- </w:t>
            </w:r>
          </w:p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предметники, 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E51B7" w:rsidTr="004A4E5C">
        <w:trPr>
          <w:trHeight w:val="17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 w:rsidP="004A4E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 w:rsidR="004A4E5C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овещание при директоре по планированию мер по защите детей от информации, </w:t>
            </w:r>
          </w:p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причиняющей вред их здоровью и развитию на следующий учебный год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Май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Администрация школы, учителя- </w:t>
            </w:r>
          </w:p>
          <w:p w:rsidR="004E51B7" w:rsidRDefault="008B4D5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предметники, учитель информатики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B7" w:rsidRDefault="008B4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4E51B7" w:rsidRDefault="008B4D5D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sectPr w:rsidR="004E51B7">
      <w:pgSz w:w="11906" w:h="16838"/>
      <w:pgMar w:top="725" w:right="718" w:bottom="8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B7"/>
    <w:rsid w:val="004A4E5C"/>
    <w:rsid w:val="004E51B7"/>
    <w:rsid w:val="008B4D5D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A319"/>
  <w15:docId w15:val="{99896E72-52E6-47A4-9241-9826A622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51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2021-09-25T05:17:00Z</dcterms:created>
  <dcterms:modified xsi:type="dcterms:W3CDTF">2021-09-25T05:17:00Z</dcterms:modified>
</cp:coreProperties>
</file>